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3B" w:rsidRPr="00B61E3B" w:rsidRDefault="00B61E3B" w:rsidP="00B61E3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61E3B">
        <w:rPr>
          <w:rFonts w:ascii="Arial" w:hAnsi="Arial" w:cs="Arial"/>
          <w:b/>
          <w:sz w:val="22"/>
          <w:szCs w:val="22"/>
          <w:u w:val="single"/>
        </w:rPr>
        <w:t>PROCEDUR</w:t>
      </w:r>
      <w:r w:rsidR="00557C3F">
        <w:rPr>
          <w:rFonts w:ascii="Arial" w:hAnsi="Arial" w:cs="Arial"/>
          <w:b/>
          <w:sz w:val="22"/>
          <w:szCs w:val="22"/>
          <w:u w:val="single"/>
        </w:rPr>
        <w:t>Y</w:t>
      </w:r>
    </w:p>
    <w:p w:rsidR="00B61E3B" w:rsidRDefault="00B61E3B" w:rsidP="00B61E3B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557C3F" w:rsidTr="00557C3F">
        <w:tc>
          <w:tcPr>
            <w:tcW w:w="534" w:type="dxa"/>
            <w:shd w:val="clear" w:color="auto" w:fill="D9D9D9" w:themeFill="background1" w:themeFillShade="D9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C3F" w:rsidRDefault="00557C3F" w:rsidP="00557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procedury</w:t>
            </w:r>
          </w:p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na wypadek wystąpienia agresywnych zachowań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z agresywnym rodzicem/opiekunem prawnym wychowanka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w przypadku ataku na wychowanka poza terenem internatu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88" w:type="dxa"/>
          </w:tcPr>
          <w:p w:rsidR="00557C3F" w:rsidRDefault="00557C3F" w:rsidP="00B61E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reagowania w przypadku wystąpienia choroby wychowanka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w sytuacji wypadku wychowanka w internacie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6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na wypadek popełnienia przez wychowanka internatu czynu karalnego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7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w przypadku wychowanka będącego ofiarą czynu karalnego w internacie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8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na wypadek znalezienia substancji psychoaktywnych w internacie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9</w:t>
            </w:r>
          </w:p>
        </w:tc>
        <w:tc>
          <w:tcPr>
            <w:tcW w:w="8788" w:type="dxa"/>
          </w:tcPr>
          <w:p w:rsidR="00557C3F" w:rsidRDefault="00557C3F" w:rsidP="0011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Procedura reagowania na wystąpienie zagrożenia nadmiernego korzystania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internetu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przez wychowanków internatu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10</w:t>
            </w:r>
          </w:p>
        </w:tc>
        <w:tc>
          <w:tcPr>
            <w:tcW w:w="8788" w:type="dxa"/>
          </w:tcPr>
          <w:p w:rsidR="00557C3F" w:rsidRDefault="00557C3F" w:rsidP="0011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reagowania na cyberprzemoc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11</w:t>
            </w:r>
          </w:p>
        </w:tc>
        <w:tc>
          <w:tcPr>
            <w:tcW w:w="8788" w:type="dxa"/>
          </w:tcPr>
          <w:p w:rsidR="00557C3F" w:rsidRDefault="00557C3F" w:rsidP="0011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reagowania na zjawisko sekstingu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12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Procedura postępowania na wypadek wystąpienia przypadków rozpowszechniania pornografii przez wychowanka internatu 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13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na wypadek wystąpienia przypadków pedofilii w internacie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14</w:t>
            </w:r>
          </w:p>
        </w:tc>
        <w:tc>
          <w:tcPr>
            <w:tcW w:w="8788" w:type="dxa"/>
          </w:tcPr>
          <w:p w:rsidR="00557C3F" w:rsidRDefault="00557C3F" w:rsidP="0011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w sytuacji wystąpienia przypadków niepokojących zachowań seksualnych wśród wychowanków internatu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r>
              <w:t>15</w:t>
            </w:r>
          </w:p>
        </w:tc>
        <w:tc>
          <w:tcPr>
            <w:tcW w:w="8788" w:type="dxa"/>
          </w:tcPr>
          <w:p w:rsidR="00557C3F" w:rsidRDefault="00557C3F" w:rsidP="0011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Procedura reagowania na nawiązywanie niebezpiecznych kontaktów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internecie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88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przeprowadzania wyjść zorganizowanych, wyjść indywidualnych w czasie wolnym oraz wyjazdów do domu wychowanków internatu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88" w:type="dxa"/>
          </w:tcPr>
          <w:p w:rsidR="00557C3F" w:rsidRDefault="00557C3F" w:rsidP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w razie wypadku przy pracy pracownika internatu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88" w:type="dxa"/>
          </w:tcPr>
          <w:p w:rsidR="00557C3F" w:rsidRDefault="00557C3F" w:rsidP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przyjmowania i rozpatrywania skarg w internacie</w:t>
            </w:r>
          </w:p>
        </w:tc>
      </w:tr>
      <w:tr w:rsidR="00557C3F" w:rsidTr="00557C3F">
        <w:tc>
          <w:tcPr>
            <w:tcW w:w="534" w:type="dxa"/>
          </w:tcPr>
          <w:p w:rsidR="00557C3F" w:rsidRDefault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788" w:type="dxa"/>
          </w:tcPr>
          <w:p w:rsidR="00557C3F" w:rsidRDefault="00557C3F" w:rsidP="0055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 postępowania w internacie – podejrzenie zakażenia koronawirusem</w:t>
            </w:r>
          </w:p>
        </w:tc>
      </w:tr>
    </w:tbl>
    <w:p w:rsidR="00B61E3B" w:rsidRDefault="00B61E3B" w:rsidP="00B61E3B">
      <w:pPr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tabs>
          <w:tab w:val="left" w:pos="7797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B61E3B" w:rsidRDefault="00B61E3B" w:rsidP="00B61E3B">
      <w:pPr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B61E3B" w:rsidRDefault="00B61E3B" w:rsidP="00B61E3B">
      <w:pPr>
        <w:jc w:val="both"/>
        <w:rPr>
          <w:rFonts w:ascii="Arial" w:hAnsi="Arial" w:cs="Arial"/>
          <w:sz w:val="22"/>
          <w:szCs w:val="22"/>
        </w:rPr>
      </w:pPr>
    </w:p>
    <w:p w:rsidR="00264F24" w:rsidRDefault="006668E3"/>
    <w:sectPr w:rsidR="00264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3B" w:rsidRDefault="00B61E3B" w:rsidP="00B61E3B">
      <w:r>
        <w:separator/>
      </w:r>
    </w:p>
  </w:endnote>
  <w:endnote w:type="continuationSeparator" w:id="0">
    <w:p w:rsidR="00B61E3B" w:rsidRDefault="00B61E3B" w:rsidP="00B6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B" w:rsidRPr="00B61E3B" w:rsidRDefault="006668E3" w:rsidP="00B61E3B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„</w:t>
    </w:r>
    <w:proofErr w:type="spellStart"/>
    <w:r>
      <w:rPr>
        <w:rFonts w:ascii="Arial" w:eastAsiaTheme="majorEastAsia" w:hAnsi="Arial" w:cs="Arial"/>
        <w:sz w:val="18"/>
        <w:szCs w:val="18"/>
      </w:rPr>
      <w:t>Portus</w:t>
    </w:r>
    <w:proofErr w:type="spellEnd"/>
    <w:r w:rsidR="00B61E3B" w:rsidRPr="00B61E3B">
      <w:rPr>
        <w:rFonts w:ascii="Arial" w:eastAsiaTheme="majorEastAsia" w:hAnsi="Arial" w:cs="Arial"/>
        <w:sz w:val="18"/>
        <w:szCs w:val="18"/>
      </w:rPr>
      <w:t>” Internat Zespołu Szkół Ogólnokształcących nr 1, ul. Piłsudskiego 9, 66-400 Gorzów Wielopolski</w:t>
    </w:r>
  </w:p>
  <w:p w:rsidR="00B61E3B" w:rsidRPr="00B61E3B" w:rsidRDefault="00B61E3B" w:rsidP="00B61E3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3B" w:rsidRDefault="00B61E3B" w:rsidP="00B61E3B">
      <w:r>
        <w:separator/>
      </w:r>
    </w:p>
  </w:footnote>
  <w:footnote w:type="continuationSeparator" w:id="0">
    <w:p w:rsidR="00B61E3B" w:rsidRDefault="00B61E3B" w:rsidP="00B6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973"/>
    <w:multiLevelType w:val="hybridMultilevel"/>
    <w:tmpl w:val="9550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3B"/>
    <w:rsid w:val="001143EA"/>
    <w:rsid w:val="003A4853"/>
    <w:rsid w:val="00557C3F"/>
    <w:rsid w:val="006668E3"/>
    <w:rsid w:val="00B61E3B"/>
    <w:rsid w:val="00F5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E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E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dcterms:created xsi:type="dcterms:W3CDTF">2020-08-16T21:03:00Z</dcterms:created>
  <dcterms:modified xsi:type="dcterms:W3CDTF">2020-08-18T10:31:00Z</dcterms:modified>
</cp:coreProperties>
</file>